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21299F2D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2D1674">
        <w:rPr>
          <w:sz w:val="20"/>
          <w:szCs w:val="20"/>
        </w:rPr>
        <w:t xml:space="preserve"> </w:t>
      </w:r>
      <w:r w:rsidR="00CF4EC1">
        <w:rPr>
          <w:sz w:val="20"/>
          <w:szCs w:val="20"/>
        </w:rPr>
        <w:t>Teoria opieki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37C09FD" w:rsidR="006B5CD5" w:rsidRPr="00732BA2" w:rsidRDefault="006B5CD5" w:rsidP="00C02A4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F4EC1" w:rsidRPr="00CF4EC1">
        <w:t xml:space="preserve"> </w:t>
      </w:r>
      <w:r w:rsidR="005A763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ANS-IPEP-2-TO</w:t>
      </w:r>
      <w:r w:rsidR="00C02A47" w:rsidRPr="00C02A4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510DEAC3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7E73EB">
        <w:rPr>
          <w:sz w:val="20"/>
          <w:szCs w:val="20"/>
        </w:rPr>
        <w:t xml:space="preserve"> drugi</w:t>
      </w:r>
    </w:p>
    <w:p w14:paraId="68770112" w14:textId="1DF42192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7E73EB">
        <w:rPr>
          <w:sz w:val="20"/>
          <w:szCs w:val="20"/>
        </w:rPr>
        <w:t xml:space="preserve"> trzeci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4FC3948B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7E73EB">
        <w:rPr>
          <w:sz w:val="20"/>
          <w:szCs w:val="20"/>
        </w:rPr>
        <w:t xml:space="preserve"> </w:t>
      </w:r>
      <w:r w:rsidR="008114F7">
        <w:rPr>
          <w:sz w:val="20"/>
          <w:szCs w:val="20"/>
        </w:rPr>
        <w:t>13</w:t>
      </w:r>
    </w:p>
    <w:p w14:paraId="62934A6D" w14:textId="494275E7" w:rsidR="00240710" w:rsidRPr="00732BA2" w:rsidRDefault="00240710" w:rsidP="007E73E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</w:t>
      </w:r>
      <w:r w:rsidR="007E73EB" w:rsidRPr="007E73EB">
        <w:rPr>
          <w:sz w:val="20"/>
          <w:szCs w:val="20"/>
        </w:rPr>
        <w:t>studia drugiego stopnia</w:t>
      </w:r>
    </w:p>
    <w:p w14:paraId="09FADE35" w14:textId="15B1F83C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7E73EB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491EEB2" w14:textId="2A5AEED4" w:rsidR="005076CB" w:rsidRDefault="007E73EB" w:rsidP="007E73E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E73EB">
        <w:rPr>
          <w:sz w:val="20"/>
          <w:szCs w:val="20"/>
        </w:rPr>
        <w:t>Zapoznanie studentów z podstawowymi pojęciami z zakresu opieki i jej genezą</w:t>
      </w:r>
    </w:p>
    <w:p w14:paraId="11966273" w14:textId="6FCD6483" w:rsidR="005076CB" w:rsidRDefault="007E73EB" w:rsidP="007E73E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E73EB">
        <w:rPr>
          <w:sz w:val="20"/>
          <w:szCs w:val="20"/>
        </w:rPr>
        <w:t>Omówienie zagadnień związanych ze sprawowaniem opieki i jej podmiotami.</w:t>
      </w:r>
    </w:p>
    <w:p w14:paraId="66E43E0D" w14:textId="3097AE20" w:rsidR="005076CB" w:rsidRDefault="007E73EB" w:rsidP="007E73E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E73EB">
        <w:rPr>
          <w:sz w:val="20"/>
          <w:szCs w:val="20"/>
        </w:rPr>
        <w:t>Przekazanie wiedzy na temat specyfiki pracy w wybranych instytucjach opieki</w:t>
      </w:r>
    </w:p>
    <w:p w14:paraId="45FFC7FC" w14:textId="521E7FFC" w:rsidR="007E73EB" w:rsidRPr="00732BA2" w:rsidRDefault="00344E88" w:rsidP="00344E8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44E88">
        <w:rPr>
          <w:sz w:val="20"/>
          <w:szCs w:val="20"/>
        </w:rPr>
        <w:t>Rozwijanie umiejętności projektowania działań opiekuńczych</w:t>
      </w:r>
    </w:p>
    <w:p w14:paraId="527196D8" w14:textId="1E70FA15" w:rsidR="00D169C1" w:rsidRDefault="00D169C1" w:rsidP="007E73E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E73EB" w:rsidRPr="007E73EB">
        <w:rPr>
          <w:sz w:val="20"/>
          <w:szCs w:val="20"/>
        </w:rPr>
        <w:t>zajęcia w formie tradycyjnej (stacjonarnej)</w:t>
      </w:r>
    </w:p>
    <w:p w14:paraId="16624542" w14:textId="77777777" w:rsidR="007E73EB" w:rsidRPr="007E73EB" w:rsidRDefault="009A2A9E" w:rsidP="007E73E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E73EB">
        <w:rPr>
          <w:sz w:val="20"/>
          <w:szCs w:val="20"/>
        </w:rPr>
        <w:t>Wymagania wstępne w zakresie wiedzy, umiejętności oraz kompetencji społecznych:</w:t>
      </w:r>
      <w:r w:rsidR="007E73EB" w:rsidRPr="007E73EB">
        <w:t xml:space="preserve"> </w:t>
      </w:r>
    </w:p>
    <w:p w14:paraId="76124CE1" w14:textId="5307AFF2" w:rsidR="009A2A9E" w:rsidRPr="007E73EB" w:rsidRDefault="007E73EB" w:rsidP="007E73E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7E73EB">
        <w:rPr>
          <w:rFonts w:ascii="Times New Roman" w:hAnsi="Times New Roman" w:cs="Times New Roman"/>
          <w:sz w:val="20"/>
          <w:szCs w:val="20"/>
        </w:rPr>
        <w:t>Wiedza z zakresu podstaw psychologii i pedagogiki</w:t>
      </w:r>
    </w:p>
    <w:p w14:paraId="458CC9C2" w14:textId="682251B8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8114F7">
        <w:rPr>
          <w:sz w:val="20"/>
          <w:szCs w:val="20"/>
        </w:rPr>
        <w:t>1</w:t>
      </w:r>
      <w:r w:rsidR="00312675">
        <w:rPr>
          <w:sz w:val="20"/>
          <w:szCs w:val="20"/>
        </w:rPr>
        <w:t xml:space="preserve"> ECTS (w tym ECTS praktycznych: </w:t>
      </w:r>
      <w:r w:rsidR="007E73EB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770FF9E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7E73EB">
        <w:rPr>
          <w:sz w:val="20"/>
          <w:szCs w:val="20"/>
        </w:rPr>
        <w:t xml:space="preserve"> dr Tomasz Hauza</w:t>
      </w:r>
    </w:p>
    <w:p w14:paraId="19B61A3A" w14:textId="79504CF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7E73EB">
        <w:rPr>
          <w:sz w:val="20"/>
          <w:szCs w:val="20"/>
        </w:rPr>
        <w:t xml:space="preserve"> dr Tomasz Hauza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6D2516A4" w:rsidR="0043462B" w:rsidRPr="00732BA2" w:rsidRDefault="00D54922" w:rsidP="00E843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84311">
              <w:rPr>
                <w:sz w:val="20"/>
                <w:szCs w:val="20"/>
              </w:rPr>
              <w:t>3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39AB7A43" w:rsidR="00240710" w:rsidRPr="00732BA2" w:rsidRDefault="00344E8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44E88">
              <w:rPr>
                <w:sz w:val="20"/>
                <w:szCs w:val="20"/>
              </w:rPr>
              <w:t>Opisuje miejsce pedagogiki w systemie nauk, a w szczególności potrafi scharakteryzować podstawowe założenia i pojęcia teorii opieki, a także jej związki z innymi dyscyplinami naukowymi</w:t>
            </w:r>
          </w:p>
        </w:tc>
        <w:tc>
          <w:tcPr>
            <w:tcW w:w="1843" w:type="dxa"/>
          </w:tcPr>
          <w:p w14:paraId="42774598" w14:textId="4B6C95D2" w:rsidR="00240710" w:rsidRPr="00344E88" w:rsidRDefault="00344E88" w:rsidP="00344E8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60AA7427" w:rsidR="00240710" w:rsidRPr="00732BA2" w:rsidRDefault="00344E88" w:rsidP="0087398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SMPED_W01</w:t>
            </w:r>
          </w:p>
        </w:tc>
      </w:tr>
      <w:tr w:rsidR="00344E88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344E88" w:rsidRPr="00732BA2" w:rsidRDefault="00344E8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EB9FD4B" w:rsidR="00344E88" w:rsidRPr="00732BA2" w:rsidRDefault="00344E8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Ma pogłębioną wiedzę na temat opieki, jej podstaw oraz różnorodnych i złożonych współczesnych uwarunkowań kulturowych i społecznych, w tym filozoficznych oraz aksjologicznych</w:t>
            </w:r>
          </w:p>
        </w:tc>
        <w:tc>
          <w:tcPr>
            <w:tcW w:w="1843" w:type="dxa"/>
          </w:tcPr>
          <w:p w14:paraId="6E415490" w14:textId="37EA52A3" w:rsidR="00344E88" w:rsidRPr="00344E88" w:rsidRDefault="00344E88" w:rsidP="00344E8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4CD715D3" w:rsidR="00344E88" w:rsidRPr="00732BA2" w:rsidRDefault="00344E88" w:rsidP="0087398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SMPED_W02</w:t>
            </w:r>
          </w:p>
        </w:tc>
      </w:tr>
      <w:tr w:rsidR="00344E88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344E88" w:rsidRPr="00732BA2" w:rsidRDefault="00344E8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61AF0E47" w:rsidR="00344E88" w:rsidRPr="00732BA2" w:rsidRDefault="00344E8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Obserwuje i interpretuje zjawiska z zakresu opieki</w:t>
            </w:r>
          </w:p>
        </w:tc>
        <w:tc>
          <w:tcPr>
            <w:tcW w:w="1843" w:type="dxa"/>
          </w:tcPr>
          <w:p w14:paraId="05ACD823" w14:textId="33710B6F" w:rsidR="00344E88" w:rsidRPr="00344E88" w:rsidRDefault="00344E88" w:rsidP="00344E8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6F2735B" w14:textId="6A5B5587" w:rsidR="00344E88" w:rsidRPr="00732BA2" w:rsidRDefault="00344E88" w:rsidP="0087398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SMPED_U02</w:t>
            </w:r>
          </w:p>
        </w:tc>
      </w:tr>
      <w:tr w:rsidR="00344E88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344E88" w:rsidRPr="00732BA2" w:rsidRDefault="00344E8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390C5404" w:rsidR="00344E88" w:rsidRPr="00732BA2" w:rsidRDefault="00344E88" w:rsidP="00344E8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 xml:space="preserve">w sposób precyzyjny i spójny wypowiada się ustnie i pisemnie, na tematy dotyczące </w:t>
            </w:r>
            <w:r>
              <w:rPr>
                <w:sz w:val="20"/>
                <w:szCs w:val="20"/>
              </w:rPr>
              <w:t>pedagogiki opiekuńczej,</w:t>
            </w:r>
            <w:r w:rsidRPr="00344E88">
              <w:rPr>
                <w:sz w:val="20"/>
                <w:szCs w:val="20"/>
              </w:rPr>
              <w:t xml:space="preserve"> posługując się przy tym terminologią fachową, korzystając zarówno z dorobku pedagogiki, jak i innych dyscyplin</w:t>
            </w:r>
          </w:p>
        </w:tc>
        <w:tc>
          <w:tcPr>
            <w:tcW w:w="1843" w:type="dxa"/>
          </w:tcPr>
          <w:p w14:paraId="34EA6F3A" w14:textId="12D08176" w:rsidR="00344E88" w:rsidRPr="00344E88" w:rsidRDefault="00344E88" w:rsidP="00344E8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20B9CC27" w14:textId="5B07FA59" w:rsidR="00344E88" w:rsidRPr="00732BA2" w:rsidRDefault="00344E88" w:rsidP="0087398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SMPED_U10</w:t>
            </w:r>
          </w:p>
        </w:tc>
      </w:tr>
      <w:tr w:rsidR="00344E88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344E88" w:rsidRDefault="00344E88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1A47CBD8" w:rsidR="00344E88" w:rsidRPr="00732BA2" w:rsidRDefault="00344E8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 xml:space="preserve">Ma świadomość znaczenia posiadanej wiedzy dla efektywnej pracy pedagogicznej i potrzeby </w:t>
            </w:r>
            <w:r w:rsidRPr="00344E88">
              <w:rPr>
                <w:sz w:val="20"/>
                <w:szCs w:val="20"/>
              </w:rPr>
              <w:lastRenderedPageBreak/>
              <w:t>nieustannego dokształcania się i rozwoju zawodowego.</w:t>
            </w:r>
          </w:p>
        </w:tc>
        <w:tc>
          <w:tcPr>
            <w:tcW w:w="1843" w:type="dxa"/>
          </w:tcPr>
          <w:p w14:paraId="40599439" w14:textId="64034110" w:rsidR="00344E88" w:rsidRPr="00344E88" w:rsidRDefault="00344E88" w:rsidP="00344E8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479817FD" w14:textId="48F674D8" w:rsidR="00344E88" w:rsidRDefault="00344E88" w:rsidP="0087398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344E88">
              <w:rPr>
                <w:sz w:val="20"/>
                <w:szCs w:val="20"/>
              </w:rPr>
              <w:t>SMPED_K01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38829EA" w:rsidR="0043462B" w:rsidRPr="00732BA2" w:rsidRDefault="00894046" w:rsidP="00E8431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843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7076D" w:rsidRPr="00732BA2" w14:paraId="60119D99" w14:textId="77777777" w:rsidTr="00FE23C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62F0140" w14:textId="77777777" w:rsidR="0057076D" w:rsidRPr="0057076D" w:rsidRDefault="0057076D" w:rsidP="00DD06C9">
            <w:pPr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644FD8CD" w14:textId="77777777" w:rsidR="0057076D" w:rsidRPr="0057076D" w:rsidRDefault="0057076D" w:rsidP="00DD06C9">
            <w:pPr>
              <w:rPr>
                <w:sz w:val="20"/>
                <w:szCs w:val="20"/>
              </w:rPr>
            </w:pPr>
          </w:p>
          <w:p w14:paraId="1A740A8C" w14:textId="663D2788" w:rsidR="0057076D" w:rsidRPr="0057076D" w:rsidRDefault="0057076D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Opieka w świecie zwierząt, geneza i rozwój opieki w społeczeństwach ludzkich</w:t>
            </w:r>
          </w:p>
        </w:tc>
        <w:tc>
          <w:tcPr>
            <w:tcW w:w="1843" w:type="dxa"/>
          </w:tcPr>
          <w:p w14:paraId="37489EC9" w14:textId="7C144EAD" w:rsidR="0057076D" w:rsidRPr="0057076D" w:rsidRDefault="0057076D" w:rsidP="0057076D">
            <w:pPr>
              <w:pStyle w:val="NormalnyWeb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6E9D3DE4" w:rsidR="0057076D" w:rsidRPr="005B7C50" w:rsidRDefault="005B7C50" w:rsidP="00256BA4">
            <w:pPr>
              <w:pStyle w:val="NormalnyWeb"/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</w:t>
            </w:r>
          </w:p>
        </w:tc>
      </w:tr>
      <w:tr w:rsidR="0057076D" w:rsidRPr="00732BA2" w14:paraId="160A12DE" w14:textId="77777777" w:rsidTr="00FE23C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53227E4C" w:rsidR="0057076D" w:rsidRPr="0057076D" w:rsidRDefault="0057076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Wybrane koncepcje opieki</w:t>
            </w:r>
          </w:p>
        </w:tc>
        <w:tc>
          <w:tcPr>
            <w:tcW w:w="1843" w:type="dxa"/>
          </w:tcPr>
          <w:p w14:paraId="4E2B69AB" w14:textId="321B4466" w:rsidR="0057076D" w:rsidRPr="0057076D" w:rsidRDefault="0057076D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5159D4C" w:rsidR="0057076D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</w:t>
            </w:r>
          </w:p>
        </w:tc>
      </w:tr>
      <w:tr w:rsidR="005B7C50" w:rsidRPr="00732BA2" w14:paraId="73D8D366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6D54070B" w:rsidR="005B7C50" w:rsidRPr="0057076D" w:rsidRDefault="005B7C5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Relacja opiekuńcza i jej charakterystyka, strony w relacji opiekuńczej (opiekun i podopieczny); Trudności w pracy opiekuna</w:t>
            </w:r>
          </w:p>
        </w:tc>
        <w:tc>
          <w:tcPr>
            <w:tcW w:w="1843" w:type="dxa"/>
          </w:tcPr>
          <w:p w14:paraId="623F110A" w14:textId="5B1BD924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6DD82615" w:rsidR="005B7C50" w:rsidRPr="005B7C50" w:rsidRDefault="005B7C50" w:rsidP="005B7C50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01_U, 02_U, 01_K</w:t>
            </w:r>
          </w:p>
        </w:tc>
      </w:tr>
      <w:tr w:rsidR="005B7C50" w:rsidRPr="00732BA2" w14:paraId="523D9193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B9F1E3E" w:rsidR="005B7C50" w:rsidRPr="0057076D" w:rsidRDefault="005B7C5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Pojęcie potrzeby; rodzaje i podział potrzeb; zaspokajanie i rozpoznawanie ponadpodmiotowych potrzeb podopiecznego</w:t>
            </w:r>
          </w:p>
        </w:tc>
        <w:tc>
          <w:tcPr>
            <w:tcW w:w="1843" w:type="dxa"/>
          </w:tcPr>
          <w:p w14:paraId="34333E82" w14:textId="56661CFC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2EE8E119" w:rsidR="005B7C50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02_U</w:t>
            </w:r>
          </w:p>
        </w:tc>
      </w:tr>
      <w:tr w:rsidR="005B7C50" w:rsidRPr="00732BA2" w14:paraId="55DCD43B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2580412" w:rsidR="005B7C50" w:rsidRPr="0057076D" w:rsidRDefault="005B7C5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Pojęcie opieki, opieka jako pomoc, stosunek opiekuńczy, system opieki, funkcje i rodzaje opieki, cele opieki, zakres opieki</w:t>
            </w:r>
          </w:p>
        </w:tc>
        <w:tc>
          <w:tcPr>
            <w:tcW w:w="1843" w:type="dxa"/>
          </w:tcPr>
          <w:p w14:paraId="3CA7A143" w14:textId="2672C065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064D4C79" w:rsidR="005B7C50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02_U</w:t>
            </w:r>
          </w:p>
        </w:tc>
      </w:tr>
      <w:tr w:rsidR="005B7C50" w:rsidRPr="00732BA2" w14:paraId="039718CA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7E9BAF" w14:textId="75A0EE51" w:rsidR="005B7C50" w:rsidRPr="0057076D" w:rsidRDefault="005B7C5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 xml:space="preserve">Wybrane instytucje opiekuńcze i  ich zadania; Organizacja i przebieg procesu opieki w rodzinie i wybranych instytucjach </w:t>
            </w:r>
          </w:p>
        </w:tc>
        <w:tc>
          <w:tcPr>
            <w:tcW w:w="1843" w:type="dxa"/>
          </w:tcPr>
          <w:p w14:paraId="542759B8" w14:textId="1B4BBC29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4A9DD2F" w14:textId="42734D36" w:rsidR="005B7C50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02_U</w:t>
            </w:r>
          </w:p>
        </w:tc>
      </w:tr>
      <w:tr w:rsidR="005B7C50" w:rsidRPr="00732BA2" w14:paraId="0C3DAB4A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4CB2AE" w14:textId="39E39A14" w:rsidR="005B7C50" w:rsidRPr="0057076D" w:rsidRDefault="005B7C5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Czynności opiekuńcze, ich istota, klasyfikacja i zasady sprawowania opieki</w:t>
            </w:r>
          </w:p>
        </w:tc>
        <w:tc>
          <w:tcPr>
            <w:tcW w:w="1843" w:type="dxa"/>
          </w:tcPr>
          <w:p w14:paraId="146F9B06" w14:textId="437E1FBA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89AF88B" w14:textId="4A4E19CB" w:rsidR="005B7C50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02_U</w:t>
            </w:r>
          </w:p>
        </w:tc>
      </w:tr>
      <w:tr w:rsidR="005B7C50" w:rsidRPr="00732BA2" w14:paraId="031B2339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8020B4" w14:textId="6B9AC675" w:rsidR="005B7C50" w:rsidRPr="0057076D" w:rsidRDefault="005B7C5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 xml:space="preserve">Analiza wybranych sytuacji opiekuńczych ze szczególnym  uwzględnieniem położenia życiowego podopiecznego i jego </w:t>
            </w:r>
            <w:proofErr w:type="spellStart"/>
            <w:r w:rsidRPr="0057076D">
              <w:rPr>
                <w:sz w:val="20"/>
                <w:szCs w:val="20"/>
              </w:rPr>
              <w:t>bio</w:t>
            </w:r>
            <w:proofErr w:type="spellEnd"/>
            <w:r w:rsidRPr="0057076D">
              <w:rPr>
                <w:sz w:val="20"/>
                <w:szCs w:val="20"/>
              </w:rPr>
              <w:t>-</w:t>
            </w:r>
            <w:proofErr w:type="spellStart"/>
            <w:r w:rsidRPr="0057076D">
              <w:rPr>
                <w:sz w:val="20"/>
                <w:szCs w:val="20"/>
              </w:rPr>
              <w:t>psycho</w:t>
            </w:r>
            <w:proofErr w:type="spellEnd"/>
            <w:r w:rsidRPr="0057076D">
              <w:rPr>
                <w:sz w:val="20"/>
                <w:szCs w:val="20"/>
              </w:rPr>
              <w:t>-społecznej sytuacji.</w:t>
            </w:r>
          </w:p>
        </w:tc>
        <w:tc>
          <w:tcPr>
            <w:tcW w:w="1843" w:type="dxa"/>
          </w:tcPr>
          <w:p w14:paraId="1C736166" w14:textId="5893EA33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16C4EE3" w14:textId="22B2DEB2" w:rsidR="005B7C50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02_U, 01_U</w:t>
            </w:r>
          </w:p>
        </w:tc>
      </w:tr>
      <w:tr w:rsidR="005B7C50" w:rsidRPr="00732BA2" w14:paraId="1AC8A167" w14:textId="77777777" w:rsidTr="00EF1A8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880C8B" w14:textId="2BBC6480" w:rsidR="005B7C50" w:rsidRPr="0057076D" w:rsidRDefault="005B7C5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Normy i zasady etyczne w zakresie działalności opiekuńczej</w:t>
            </w:r>
          </w:p>
        </w:tc>
        <w:tc>
          <w:tcPr>
            <w:tcW w:w="1843" w:type="dxa"/>
          </w:tcPr>
          <w:p w14:paraId="56560F21" w14:textId="3D8C993E" w:rsidR="005B7C50" w:rsidRPr="0057076D" w:rsidRDefault="005B7C50" w:rsidP="0057076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7076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E8F4EA3" w14:textId="20C0D4DC" w:rsidR="005B7C50" w:rsidRPr="005B7C50" w:rsidRDefault="005B7C50" w:rsidP="00AB0C0B">
            <w:pPr>
              <w:rPr>
                <w:sz w:val="20"/>
                <w:szCs w:val="20"/>
              </w:rPr>
            </w:pPr>
            <w:r w:rsidRPr="005B7C50">
              <w:rPr>
                <w:sz w:val="20"/>
                <w:szCs w:val="20"/>
              </w:rPr>
              <w:t>01_W, 02_W, 01_K</w:t>
            </w:r>
          </w:p>
        </w:tc>
      </w:tr>
    </w:tbl>
    <w:p w14:paraId="688D4842" w14:textId="6AE7E4FF" w:rsidR="0069050C" w:rsidRPr="00732BA2" w:rsidRDefault="005B7C50" w:rsidP="0043462B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3462B"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D26AFB0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5B7C50">
        <w:rPr>
          <w:b/>
          <w:sz w:val="20"/>
          <w:szCs w:val="20"/>
        </w:rPr>
        <w:t>trzeci</w:t>
      </w:r>
    </w:p>
    <w:p w14:paraId="47179F5A" w14:textId="77777777" w:rsidR="005B7C50" w:rsidRPr="005B7C50" w:rsidRDefault="005B7C50" w:rsidP="005B7C5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5B7C50">
        <w:rPr>
          <w:rFonts w:ascii="Times New Roman" w:hAnsi="Times New Roman" w:cs="Times New Roman"/>
          <w:sz w:val="20"/>
          <w:szCs w:val="20"/>
        </w:rPr>
        <w:t>Antoszewska B., Opieka dorosłych dzieci nad niesamodzielnymi rodzicami - w poszukiwaniu pozytywów : doniesienie badawcze, Olsztyn 2019.</w:t>
      </w:r>
    </w:p>
    <w:p w14:paraId="70490D2B" w14:textId="77777777" w:rsidR="005B7C50" w:rsidRPr="005B7C50" w:rsidRDefault="005B7C50" w:rsidP="005B7C50">
      <w:pPr>
        <w:numPr>
          <w:ilvl w:val="0"/>
          <w:numId w:val="12"/>
        </w:numPr>
        <w:rPr>
          <w:sz w:val="20"/>
          <w:szCs w:val="20"/>
        </w:rPr>
      </w:pPr>
      <w:r w:rsidRPr="005B7C50">
        <w:rPr>
          <w:sz w:val="20"/>
          <w:szCs w:val="20"/>
        </w:rPr>
        <w:t xml:space="preserve">Biedroń M., </w:t>
      </w:r>
      <w:proofErr w:type="spellStart"/>
      <w:r w:rsidRPr="005B7C50">
        <w:rPr>
          <w:sz w:val="20"/>
          <w:szCs w:val="20"/>
        </w:rPr>
        <w:t>Prokosz</w:t>
      </w:r>
      <w:proofErr w:type="spellEnd"/>
      <w:r w:rsidRPr="005B7C50">
        <w:rPr>
          <w:sz w:val="20"/>
          <w:szCs w:val="20"/>
        </w:rPr>
        <w:t xml:space="preserve"> M. (red.), Teoretyczne i praktyczne aspekty współczesnej pedagogiki opiekuńczej, Toruń 2001.</w:t>
      </w:r>
    </w:p>
    <w:p w14:paraId="3D8B23C8" w14:textId="03336B91" w:rsidR="005B7C50" w:rsidRPr="005B7C50" w:rsidRDefault="005B7C50" w:rsidP="005B7C5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5B7C50">
        <w:rPr>
          <w:rFonts w:ascii="Times New Roman" w:hAnsi="Times New Roman" w:cs="Times New Roman"/>
          <w:sz w:val="20"/>
          <w:szCs w:val="20"/>
        </w:rPr>
        <w:t>Czepil</w:t>
      </w:r>
      <w:proofErr w:type="spellEnd"/>
      <w:r w:rsidRPr="005B7C50">
        <w:rPr>
          <w:rFonts w:ascii="Times New Roman" w:hAnsi="Times New Roman" w:cs="Times New Roman"/>
          <w:sz w:val="20"/>
          <w:szCs w:val="20"/>
        </w:rPr>
        <w:t xml:space="preserve"> M., </w:t>
      </w:r>
      <w:proofErr w:type="spellStart"/>
      <w:r w:rsidRPr="005B7C50">
        <w:rPr>
          <w:rFonts w:ascii="Times New Roman" w:hAnsi="Times New Roman" w:cs="Times New Roman"/>
          <w:sz w:val="20"/>
          <w:szCs w:val="20"/>
        </w:rPr>
        <w:t>Karpenko</w:t>
      </w:r>
      <w:proofErr w:type="spellEnd"/>
      <w:r w:rsidRPr="005B7C50">
        <w:rPr>
          <w:rFonts w:ascii="Times New Roman" w:hAnsi="Times New Roman" w:cs="Times New Roman"/>
          <w:sz w:val="20"/>
          <w:szCs w:val="20"/>
        </w:rPr>
        <w:t xml:space="preserve"> O., Opieka nad dziećmi w Polsce i jej recepcja na Ukrainie, Biblioteka Nauki</w:t>
      </w:r>
      <w:r w:rsidR="00E84311" w:rsidRPr="005B7C50">
        <w:rPr>
          <w:rFonts w:ascii="Times New Roman" w:hAnsi="Times New Roman" w:cs="Times New Roman"/>
          <w:sz w:val="20"/>
          <w:szCs w:val="20"/>
        </w:rPr>
        <w:t>2020</w:t>
      </w:r>
      <w:r w:rsidR="00E84311">
        <w:rPr>
          <w:rFonts w:ascii="Times New Roman" w:hAnsi="Times New Roman" w:cs="Times New Roman"/>
          <w:sz w:val="20"/>
          <w:szCs w:val="20"/>
        </w:rPr>
        <w:t>,</w:t>
      </w:r>
      <w:r w:rsidRPr="005B7C5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5B7C50">
          <w:rPr>
            <w:rStyle w:val="Hipercze"/>
            <w:rFonts w:ascii="Times New Roman" w:hAnsi="Times New Roman" w:cs="Times New Roman"/>
            <w:sz w:val="20"/>
            <w:szCs w:val="20"/>
          </w:rPr>
          <w:t>https://bibliotekanauki.pl/articles/606741</w:t>
        </w:r>
      </w:hyperlink>
      <w:r w:rsidRPr="005B7C5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6DB9141" w14:textId="77777777" w:rsidR="005B7C50" w:rsidRPr="005B7C50" w:rsidRDefault="005B7C50" w:rsidP="005B7C50">
      <w:pPr>
        <w:numPr>
          <w:ilvl w:val="0"/>
          <w:numId w:val="12"/>
        </w:numPr>
        <w:rPr>
          <w:sz w:val="20"/>
          <w:szCs w:val="20"/>
        </w:rPr>
      </w:pPr>
      <w:r w:rsidRPr="005B7C50">
        <w:rPr>
          <w:sz w:val="20"/>
          <w:szCs w:val="20"/>
        </w:rPr>
        <w:t xml:space="preserve">Dąbrowski Z., Pedagogika opiekuńcza w zarysie, Olsztyn 2000.     </w:t>
      </w:r>
    </w:p>
    <w:p w14:paraId="10606832" w14:textId="424CA016" w:rsidR="005B7C50" w:rsidRPr="005B7C50" w:rsidRDefault="005B7C50" w:rsidP="005B7C50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5B7C50">
        <w:rPr>
          <w:sz w:val="20"/>
          <w:szCs w:val="20"/>
        </w:rPr>
        <w:t>Kelm</w:t>
      </w:r>
      <w:proofErr w:type="spellEnd"/>
      <w:r w:rsidRPr="005B7C50">
        <w:rPr>
          <w:sz w:val="20"/>
          <w:szCs w:val="20"/>
        </w:rPr>
        <w:t xml:space="preserve"> A.: Węzłowe problemy pedagogiki opiekuńczej,  Warszawa 2000.</w:t>
      </w:r>
    </w:p>
    <w:p w14:paraId="5D8A0A1F" w14:textId="2EE3CCF3" w:rsidR="005B7C50" w:rsidRPr="005B7C50" w:rsidRDefault="005B7C50" w:rsidP="005B7C50">
      <w:pPr>
        <w:numPr>
          <w:ilvl w:val="0"/>
          <w:numId w:val="12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Brągiel</w:t>
      </w:r>
      <w:proofErr w:type="spellEnd"/>
      <w:r>
        <w:rPr>
          <w:sz w:val="20"/>
          <w:szCs w:val="20"/>
        </w:rPr>
        <w:t xml:space="preserve"> J. i Badora S. (red.),  </w:t>
      </w:r>
      <w:r w:rsidRPr="005B7C50">
        <w:rPr>
          <w:sz w:val="20"/>
          <w:szCs w:val="20"/>
        </w:rPr>
        <w:t>Formy opieki, wych</w:t>
      </w:r>
      <w:r>
        <w:rPr>
          <w:sz w:val="20"/>
          <w:szCs w:val="20"/>
        </w:rPr>
        <w:t>owania i wsparcia</w:t>
      </w:r>
      <w:r w:rsidRPr="005B7C50">
        <w:rPr>
          <w:sz w:val="20"/>
          <w:szCs w:val="20"/>
        </w:rPr>
        <w:t>, Opole 2005.</w:t>
      </w:r>
    </w:p>
    <w:p w14:paraId="13B33DCD" w14:textId="09773A34" w:rsidR="005B7C50" w:rsidRPr="005B7C50" w:rsidRDefault="005B7C50" w:rsidP="005B7C50">
      <w:pPr>
        <w:numPr>
          <w:ilvl w:val="0"/>
          <w:numId w:val="12"/>
        </w:numPr>
        <w:rPr>
          <w:sz w:val="20"/>
          <w:szCs w:val="20"/>
        </w:rPr>
      </w:pPr>
      <w:r w:rsidRPr="005B7C50">
        <w:rPr>
          <w:sz w:val="20"/>
          <w:szCs w:val="20"/>
        </w:rPr>
        <w:t xml:space="preserve"> Jund</w:t>
      </w:r>
      <w:r>
        <w:rPr>
          <w:sz w:val="20"/>
          <w:szCs w:val="20"/>
        </w:rPr>
        <w:t xml:space="preserve">ziłł E. i Pawłowska R. (red.): Pedagogika opiekuńcza, </w:t>
      </w:r>
      <w:r w:rsidRPr="005B7C50">
        <w:rPr>
          <w:sz w:val="20"/>
          <w:szCs w:val="20"/>
        </w:rPr>
        <w:t>Gdańsk 2008.</w:t>
      </w:r>
    </w:p>
    <w:p w14:paraId="5CED8C21" w14:textId="77777777" w:rsidR="005B7C50" w:rsidRPr="005B7C50" w:rsidRDefault="005B7C50" w:rsidP="005B7C50">
      <w:pPr>
        <w:numPr>
          <w:ilvl w:val="0"/>
          <w:numId w:val="12"/>
        </w:numPr>
        <w:rPr>
          <w:sz w:val="20"/>
          <w:szCs w:val="20"/>
        </w:rPr>
      </w:pPr>
      <w:r w:rsidRPr="005B7C50">
        <w:rPr>
          <w:sz w:val="20"/>
          <w:szCs w:val="20"/>
        </w:rPr>
        <w:t xml:space="preserve">Danecka M., Kęska A., </w:t>
      </w:r>
      <w:proofErr w:type="spellStart"/>
      <w:r w:rsidRPr="005B7C50">
        <w:rPr>
          <w:sz w:val="20"/>
          <w:szCs w:val="20"/>
        </w:rPr>
        <w:t>Pląsek</w:t>
      </w:r>
      <w:proofErr w:type="spellEnd"/>
      <w:r w:rsidRPr="005B7C50">
        <w:rPr>
          <w:sz w:val="20"/>
          <w:szCs w:val="20"/>
        </w:rPr>
        <w:t xml:space="preserve"> R., Dylematy pieczy zastępczej, Warszawa 2018.</w:t>
      </w:r>
    </w:p>
    <w:p w14:paraId="2025BD12" w14:textId="6BBE5133" w:rsidR="005B7C50" w:rsidRPr="005B7C50" w:rsidRDefault="005B7C50" w:rsidP="005B7C50">
      <w:pPr>
        <w:numPr>
          <w:ilvl w:val="0"/>
          <w:numId w:val="12"/>
        </w:numPr>
        <w:rPr>
          <w:sz w:val="20"/>
          <w:szCs w:val="20"/>
        </w:rPr>
      </w:pPr>
      <w:r>
        <w:rPr>
          <w:sz w:val="20"/>
          <w:szCs w:val="20"/>
        </w:rPr>
        <w:t xml:space="preserve">Dąbrowski Z., Kulpiński F., </w:t>
      </w:r>
      <w:r w:rsidRPr="005B7C50">
        <w:rPr>
          <w:sz w:val="20"/>
          <w:szCs w:val="20"/>
        </w:rPr>
        <w:t>Pedagogika opiekuńcza, historia, teoria, terminologia. Olsztyn 2000</w:t>
      </w:r>
    </w:p>
    <w:p w14:paraId="62D32D0F" w14:textId="77777777" w:rsidR="005B7C50" w:rsidRPr="005B7C50" w:rsidRDefault="005B7C50" w:rsidP="005B7C50">
      <w:pPr>
        <w:numPr>
          <w:ilvl w:val="0"/>
          <w:numId w:val="12"/>
        </w:numPr>
        <w:rPr>
          <w:sz w:val="20"/>
          <w:szCs w:val="20"/>
        </w:rPr>
      </w:pPr>
      <w:r w:rsidRPr="005B7C50">
        <w:rPr>
          <w:sz w:val="20"/>
          <w:szCs w:val="20"/>
        </w:rPr>
        <w:t>Jegier A. (red.), Żłobek : opieka i wychowanie, Warszawa 2021.</w:t>
      </w:r>
    </w:p>
    <w:p w14:paraId="29F9D196" w14:textId="4B950669" w:rsidR="005B7C50" w:rsidRPr="00E84311" w:rsidRDefault="005B7C50" w:rsidP="00E84311">
      <w:pPr>
        <w:numPr>
          <w:ilvl w:val="0"/>
          <w:numId w:val="12"/>
        </w:numPr>
        <w:rPr>
          <w:sz w:val="20"/>
          <w:szCs w:val="20"/>
        </w:rPr>
      </w:pPr>
      <w:r w:rsidRPr="005B7C50">
        <w:rPr>
          <w:sz w:val="20"/>
          <w:szCs w:val="20"/>
        </w:rPr>
        <w:t>Krajewska B., Między pomocą społeczną, wsparciem a pieczą zastępczą : założenia i rzeczywistość wybranych instytucji, Gdańsk 2018.</w:t>
      </w:r>
    </w:p>
    <w:p w14:paraId="7D8FAA2E" w14:textId="6FEA424D" w:rsidR="005B7C50" w:rsidRPr="005B7C50" w:rsidRDefault="005B7C50" w:rsidP="005B7C50">
      <w:pPr>
        <w:numPr>
          <w:ilvl w:val="0"/>
          <w:numId w:val="12"/>
        </w:numPr>
        <w:rPr>
          <w:sz w:val="20"/>
          <w:szCs w:val="20"/>
        </w:rPr>
      </w:pPr>
      <w:r w:rsidRPr="005B7C50">
        <w:rPr>
          <w:sz w:val="20"/>
          <w:szCs w:val="20"/>
        </w:rPr>
        <w:t>Pietruszka L. (red.), Opieka, wychowanie, wsparcie: współczesne wyzwania dla teorii i praktyki pedagogicznej, Lublin 2016.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lastRenderedPageBreak/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79F56245" w:rsidR="0043462B" w:rsidRPr="0043462B" w:rsidRDefault="004454D7" w:rsidP="00E84311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84311">
              <w:rPr>
                <w:sz w:val="20"/>
                <w:szCs w:val="20"/>
              </w:rPr>
              <w:t>3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DEBEBC5" w:rsidR="006B5CD5" w:rsidRPr="00732BA2" w:rsidRDefault="00E8431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2552" w:type="dxa"/>
            <w:vAlign w:val="center"/>
          </w:tcPr>
          <w:p w14:paraId="0A3D7E0B" w14:textId="7140CDFE" w:rsidR="006B5CD5" w:rsidRPr="00E84311" w:rsidRDefault="00E84311" w:rsidP="00E843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Wykład</w:t>
            </w:r>
          </w:p>
        </w:tc>
      </w:tr>
      <w:tr w:rsidR="00E84311" w:rsidRPr="00732BA2" w14:paraId="7CCC8022" w14:textId="05C3D51E" w:rsidTr="00FB6839">
        <w:tc>
          <w:tcPr>
            <w:tcW w:w="7366" w:type="dxa"/>
            <w:vAlign w:val="center"/>
          </w:tcPr>
          <w:p w14:paraId="4A24B1F9" w14:textId="167679FD" w:rsidR="00E84311" w:rsidRPr="00732BA2" w:rsidRDefault="00E8431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przypadku</w:t>
            </w:r>
          </w:p>
        </w:tc>
        <w:tc>
          <w:tcPr>
            <w:tcW w:w="2552" w:type="dxa"/>
          </w:tcPr>
          <w:p w14:paraId="44D384C3" w14:textId="17D80943" w:rsidR="00E84311" w:rsidRPr="00E84311" w:rsidRDefault="00E84311" w:rsidP="00E843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Wykład</w:t>
            </w:r>
          </w:p>
        </w:tc>
      </w:tr>
      <w:tr w:rsidR="00E84311" w:rsidRPr="00732BA2" w14:paraId="7071542D" w14:textId="77777777" w:rsidTr="00FB6839">
        <w:tc>
          <w:tcPr>
            <w:tcW w:w="7366" w:type="dxa"/>
            <w:vAlign w:val="center"/>
          </w:tcPr>
          <w:p w14:paraId="1E9817B9" w14:textId="63B33447" w:rsidR="00E84311" w:rsidRPr="00732BA2" w:rsidRDefault="00E8431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</w:tcPr>
          <w:p w14:paraId="4BD2C8E2" w14:textId="55E80D4E" w:rsidR="00E84311" w:rsidRPr="00E84311" w:rsidRDefault="00E84311" w:rsidP="00E843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Wykład</w:t>
            </w:r>
          </w:p>
        </w:tc>
      </w:tr>
      <w:tr w:rsidR="00E84311" w:rsidRPr="00732BA2" w14:paraId="558B4F8D" w14:textId="77777777" w:rsidTr="00FB6839">
        <w:tc>
          <w:tcPr>
            <w:tcW w:w="7366" w:type="dxa"/>
            <w:vAlign w:val="center"/>
          </w:tcPr>
          <w:p w14:paraId="1AEAF010" w14:textId="53CB8D90" w:rsidR="00E84311" w:rsidRPr="00732BA2" w:rsidRDefault="00E8431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tekstu</w:t>
            </w:r>
          </w:p>
        </w:tc>
        <w:tc>
          <w:tcPr>
            <w:tcW w:w="2552" w:type="dxa"/>
          </w:tcPr>
          <w:p w14:paraId="42085AAC" w14:textId="42534B7E" w:rsidR="00E84311" w:rsidRPr="00E84311" w:rsidRDefault="00E84311" w:rsidP="00E843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709"/>
        <w:gridCol w:w="709"/>
        <w:gridCol w:w="283"/>
        <w:gridCol w:w="374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3221A4AE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E84311">
              <w:rPr>
                <w:sz w:val="20"/>
                <w:szCs w:val="20"/>
              </w:rPr>
              <w:t>3</w:t>
            </w:r>
          </w:p>
        </w:tc>
      </w:tr>
      <w:tr w:rsidR="00C06BAF" w:rsidRPr="00650E93" w14:paraId="17379160" w14:textId="171A8077" w:rsidTr="00E84311">
        <w:trPr>
          <w:trHeight w:val="305"/>
        </w:trPr>
        <w:tc>
          <w:tcPr>
            <w:tcW w:w="6005" w:type="dxa"/>
            <w:vAlign w:val="center"/>
          </w:tcPr>
          <w:p w14:paraId="570A9C06" w14:textId="15E4147C" w:rsidR="00C06BAF" w:rsidRPr="00532E2A" w:rsidRDefault="00E8431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 w formie testu</w:t>
            </w:r>
          </w:p>
        </w:tc>
        <w:tc>
          <w:tcPr>
            <w:tcW w:w="766" w:type="dxa"/>
            <w:vAlign w:val="center"/>
          </w:tcPr>
          <w:p w14:paraId="4D1081AC" w14:textId="58777687" w:rsidR="00C06BAF" w:rsidRPr="00E84311" w:rsidRDefault="00E8431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0D4B881E" w14:textId="0488C14C" w:rsidR="00C06BAF" w:rsidRPr="00E84311" w:rsidRDefault="00E84311" w:rsidP="00E8431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0AA87B87" w:rsidR="00C06BAF" w:rsidRPr="00E84311" w:rsidRDefault="00E84311" w:rsidP="00E8431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928CA4D" w14:textId="4F6147DB" w:rsidR="00C06BAF" w:rsidRPr="00E84311" w:rsidRDefault="00E84311" w:rsidP="00E8431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1CE5A36C" w14:textId="6E66EBA9" w:rsidR="00C06BAF" w:rsidRPr="00E84311" w:rsidRDefault="00E84311" w:rsidP="00E8431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84311">
              <w:rPr>
                <w:sz w:val="20"/>
                <w:szCs w:val="20"/>
              </w:rPr>
              <w:t>01_K</w:t>
            </w:r>
          </w:p>
        </w:tc>
        <w:tc>
          <w:tcPr>
            <w:tcW w:w="283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4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4FB782FF" w:rsidR="008A35C7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84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8A35C7" w:rsidRPr="00532E2A" w14:paraId="263E4878" w14:textId="77777777" w:rsidTr="00E84311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068A9BF7" w:rsidR="008A35C7" w:rsidRPr="00532E2A" w:rsidRDefault="008114F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35085FB6" w14:textId="77777777" w:rsidTr="00E8431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78D524E3" w:rsidR="008A35C7" w:rsidRPr="00532E2A" w:rsidRDefault="00E84311" w:rsidP="00E84311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Studia zalecanej literatury</w:t>
            </w:r>
          </w:p>
        </w:tc>
        <w:tc>
          <w:tcPr>
            <w:tcW w:w="2092" w:type="dxa"/>
            <w:vAlign w:val="center"/>
          </w:tcPr>
          <w:p w14:paraId="0FA62BD7" w14:textId="7B1D9F13" w:rsidR="008A35C7" w:rsidRPr="00532E2A" w:rsidRDefault="008114F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74ECA1CE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0F50AE" w14:textId="77777777" w:rsidTr="00E84311">
        <w:trPr>
          <w:trHeight w:val="542"/>
        </w:trPr>
        <w:tc>
          <w:tcPr>
            <w:tcW w:w="1057" w:type="dxa"/>
            <w:vMerge/>
            <w:vAlign w:val="center"/>
          </w:tcPr>
          <w:p w14:paraId="1D4C96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48775F" w14:textId="56134D94" w:rsidR="008A35C7" w:rsidRPr="00532E2A" w:rsidRDefault="00E84311" w:rsidP="00E84311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5D1831BB" w14:textId="749EFEB0" w:rsidR="008A35C7" w:rsidRPr="00532E2A" w:rsidRDefault="008114F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0438B1F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1CDC38BA" w14:textId="77777777" w:rsidTr="00E84311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45D31B33" w:rsidR="008A35C7" w:rsidRPr="00532E2A" w:rsidRDefault="008114F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353712E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6E06A110" w14:textId="77777777" w:rsidTr="00E84311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50A1ED4B" w:rsidR="008A35C7" w:rsidRPr="00532E2A" w:rsidRDefault="008114F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E8431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33007D0E" w:rsidR="00F1701A" w:rsidRPr="00532E2A" w:rsidRDefault="008114F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7B41D82" w14:textId="77777777" w:rsidR="00E84311" w:rsidRDefault="00E84311" w:rsidP="00E84311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23DCB41C" w14:textId="77777777" w:rsidR="00E84311" w:rsidRDefault="00E84311" w:rsidP="00E84311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4F64C45" w14:textId="4917E4EB" w:rsidR="00E84311" w:rsidRDefault="00E84311" w:rsidP="00E84311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Semestr: trzeci</w:t>
      </w:r>
    </w:p>
    <w:p w14:paraId="57D8D273" w14:textId="77777777" w:rsidR="00E84311" w:rsidRDefault="00E84311" w:rsidP="00E84311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40E6862" w14:textId="77777777" w:rsidR="00E84311" w:rsidRPr="00F2504F" w:rsidRDefault="00E84311" w:rsidP="00E84311">
      <w:pPr>
        <w:rPr>
          <w:iCs/>
          <w:sz w:val="20"/>
          <w:szCs w:val="20"/>
        </w:rPr>
      </w:pPr>
      <w:r w:rsidRPr="00F2504F">
        <w:rPr>
          <w:b/>
          <w:iCs/>
          <w:sz w:val="20"/>
          <w:szCs w:val="20"/>
        </w:rPr>
        <w:t>Wykład</w:t>
      </w:r>
      <w:r w:rsidRPr="00F2504F">
        <w:rPr>
          <w:iCs/>
          <w:sz w:val="20"/>
          <w:szCs w:val="20"/>
        </w:rPr>
        <w:t xml:space="preserve">: </w:t>
      </w:r>
    </w:p>
    <w:p w14:paraId="27C752F1" w14:textId="77777777" w:rsidR="00E84311" w:rsidRDefault="00E84311" w:rsidP="00E84311">
      <w:pPr>
        <w:jc w:val="both"/>
        <w:rPr>
          <w:iCs/>
          <w:sz w:val="20"/>
          <w:szCs w:val="20"/>
        </w:rPr>
      </w:pPr>
      <w:r w:rsidRPr="00F2504F">
        <w:rPr>
          <w:iCs/>
          <w:sz w:val="20"/>
          <w:szCs w:val="20"/>
        </w:rPr>
        <w:t>Student na zaliczenie wykładu bierze udział w egzaminie pisemnym</w:t>
      </w:r>
      <w:r>
        <w:rPr>
          <w:iCs/>
          <w:sz w:val="20"/>
          <w:szCs w:val="20"/>
        </w:rPr>
        <w:t xml:space="preserve"> w formie testu</w:t>
      </w:r>
      <w:r w:rsidRPr="00F2504F">
        <w:rPr>
          <w:iCs/>
          <w:sz w:val="20"/>
          <w:szCs w:val="20"/>
        </w:rPr>
        <w:t xml:space="preserve">. </w:t>
      </w:r>
    </w:p>
    <w:p w14:paraId="24C5AB23" w14:textId="77777777" w:rsidR="00E84311" w:rsidRDefault="00E84311" w:rsidP="00E84311">
      <w:pPr>
        <w:jc w:val="both"/>
        <w:rPr>
          <w:sz w:val="20"/>
          <w:szCs w:val="20"/>
        </w:rPr>
      </w:pPr>
    </w:p>
    <w:p w14:paraId="4E433169" w14:textId="77777777" w:rsidR="00E84311" w:rsidRPr="00751EB1" w:rsidRDefault="00E84311" w:rsidP="00E84311">
      <w:pPr>
        <w:jc w:val="both"/>
        <w:rPr>
          <w:b/>
          <w:sz w:val="20"/>
          <w:szCs w:val="20"/>
        </w:rPr>
      </w:pPr>
      <w:r w:rsidRPr="00751EB1">
        <w:rPr>
          <w:b/>
          <w:sz w:val="20"/>
          <w:szCs w:val="20"/>
        </w:rPr>
        <w:t>Punktacja:</w:t>
      </w:r>
    </w:p>
    <w:p w14:paraId="02CB5EDE" w14:textId="77777777" w:rsidR="00E84311" w:rsidRPr="00751EB1" w:rsidRDefault="00E84311" w:rsidP="00E8431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100% – 90 % </w:t>
      </w:r>
      <w:r w:rsidRPr="00751EB1">
        <w:rPr>
          <w:sz w:val="20"/>
          <w:szCs w:val="20"/>
        </w:rPr>
        <w:tab/>
        <w:t>pkt - ocena 5,0</w:t>
      </w:r>
    </w:p>
    <w:p w14:paraId="4F031655" w14:textId="77777777" w:rsidR="00E84311" w:rsidRPr="00751EB1" w:rsidRDefault="00E84311" w:rsidP="00E8431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89% – 81% </w:t>
      </w:r>
      <w:r w:rsidRPr="00751EB1">
        <w:rPr>
          <w:sz w:val="20"/>
          <w:szCs w:val="20"/>
        </w:rPr>
        <w:tab/>
        <w:t>pkt - ocena 4,5</w:t>
      </w:r>
    </w:p>
    <w:p w14:paraId="447C90C0" w14:textId="77777777" w:rsidR="00E84311" w:rsidRPr="00751EB1" w:rsidRDefault="00E84311" w:rsidP="00E8431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80% - 73% </w:t>
      </w:r>
      <w:r w:rsidRPr="00751EB1">
        <w:rPr>
          <w:sz w:val="20"/>
          <w:szCs w:val="20"/>
        </w:rPr>
        <w:tab/>
        <w:t>pkt - ocena 4,0</w:t>
      </w:r>
    </w:p>
    <w:p w14:paraId="79C9E65F" w14:textId="77777777" w:rsidR="00E84311" w:rsidRPr="00751EB1" w:rsidRDefault="00E84311" w:rsidP="00E8431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72% - 64% </w:t>
      </w:r>
      <w:r w:rsidRPr="00751EB1">
        <w:rPr>
          <w:sz w:val="20"/>
          <w:szCs w:val="20"/>
        </w:rPr>
        <w:tab/>
        <w:t>pkt - ocena 3,5</w:t>
      </w:r>
    </w:p>
    <w:p w14:paraId="5197B56F" w14:textId="77777777" w:rsidR="00E84311" w:rsidRPr="00751EB1" w:rsidRDefault="00E84311" w:rsidP="00E8431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 xml:space="preserve">63% – 56% </w:t>
      </w:r>
      <w:r w:rsidRPr="00751EB1">
        <w:rPr>
          <w:sz w:val="20"/>
          <w:szCs w:val="20"/>
        </w:rPr>
        <w:tab/>
        <w:t>pkt - ocena 3,0</w:t>
      </w:r>
    </w:p>
    <w:p w14:paraId="441844F5" w14:textId="77777777" w:rsidR="00E84311" w:rsidRDefault="00E84311" w:rsidP="00E84311">
      <w:pPr>
        <w:jc w:val="both"/>
        <w:rPr>
          <w:sz w:val="20"/>
          <w:szCs w:val="20"/>
        </w:rPr>
      </w:pPr>
      <w:r w:rsidRPr="00751EB1">
        <w:rPr>
          <w:sz w:val="20"/>
          <w:szCs w:val="20"/>
        </w:rPr>
        <w:t>55%  pkt i mniej   - ocena 2.0.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693D4C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E84311">
        <w:rPr>
          <w:rFonts w:ascii="Times New Roman" w:hAnsi="Times New Roman" w:cs="Times New Roman"/>
          <w:sz w:val="20"/>
          <w:szCs w:val="20"/>
        </w:rPr>
        <w:t xml:space="preserve"> dr Tomasz Hauza</w:t>
      </w:r>
    </w:p>
    <w:p w14:paraId="3BF66DBA" w14:textId="5558A17B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8114F7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5D0AF" w14:textId="77777777" w:rsidR="00C108A7" w:rsidRDefault="00C108A7" w:rsidP="00C108A7">
      <w:r>
        <w:separator/>
      </w:r>
    </w:p>
  </w:endnote>
  <w:endnote w:type="continuationSeparator" w:id="0">
    <w:p w14:paraId="643FE8F2" w14:textId="77777777" w:rsidR="00C108A7" w:rsidRDefault="00C108A7" w:rsidP="00C10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DB813" w14:textId="77777777" w:rsidR="00C108A7" w:rsidRDefault="00C108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31072" w14:textId="77777777" w:rsidR="00C108A7" w:rsidRDefault="00C108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D5A9E" w14:textId="77777777" w:rsidR="00C108A7" w:rsidRDefault="00C108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4DC41" w14:textId="77777777" w:rsidR="00C108A7" w:rsidRDefault="00C108A7" w:rsidP="00C108A7">
      <w:r>
        <w:separator/>
      </w:r>
    </w:p>
  </w:footnote>
  <w:footnote w:type="continuationSeparator" w:id="0">
    <w:p w14:paraId="67ABB0D8" w14:textId="77777777" w:rsidR="00C108A7" w:rsidRDefault="00C108A7" w:rsidP="00C10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79F86" w14:textId="77777777" w:rsidR="00C108A7" w:rsidRDefault="00C108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54DC8" w14:textId="1B97EC0D" w:rsidR="00C108A7" w:rsidRDefault="00C108A7">
    <w:pPr>
      <w:pStyle w:val="Nagwek"/>
    </w:pPr>
    <w:r>
      <w:rPr>
        <w:noProof/>
      </w:rPr>
      <w:drawing>
        <wp:inline distT="0" distB="0" distL="0" distR="0" wp14:anchorId="4CEE936F" wp14:editId="779AE15D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60F4C" w14:textId="77777777" w:rsidR="00C108A7" w:rsidRDefault="00C108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04B6E" w14:textId="77777777" w:rsidR="00C108A7" w:rsidRDefault="00C108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4477"/>
    <w:multiLevelType w:val="hybridMultilevel"/>
    <w:tmpl w:val="119E54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5743FE7"/>
    <w:multiLevelType w:val="hybridMultilevel"/>
    <w:tmpl w:val="01C41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1"/>
  </w:num>
  <w:num w:numId="5">
    <w:abstractNumId w:val="9"/>
  </w:num>
  <w:num w:numId="6">
    <w:abstractNumId w:val="13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62656"/>
    <w:rsid w:val="00173115"/>
    <w:rsid w:val="00205207"/>
    <w:rsid w:val="00240710"/>
    <w:rsid w:val="002D1674"/>
    <w:rsid w:val="002E3FEB"/>
    <w:rsid w:val="00312675"/>
    <w:rsid w:val="00344E88"/>
    <w:rsid w:val="003456AA"/>
    <w:rsid w:val="0043462B"/>
    <w:rsid w:val="004454D7"/>
    <w:rsid w:val="00461E39"/>
    <w:rsid w:val="005076CB"/>
    <w:rsid w:val="005701C4"/>
    <w:rsid w:val="0057076D"/>
    <w:rsid w:val="005A763C"/>
    <w:rsid w:val="005B269A"/>
    <w:rsid w:val="005B7C50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E7177"/>
    <w:rsid w:val="007E73EB"/>
    <w:rsid w:val="008114F7"/>
    <w:rsid w:val="00833F7B"/>
    <w:rsid w:val="00844880"/>
    <w:rsid w:val="00873984"/>
    <w:rsid w:val="00894046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539A0"/>
    <w:rsid w:val="00AB7630"/>
    <w:rsid w:val="00B70973"/>
    <w:rsid w:val="00B7673F"/>
    <w:rsid w:val="00B96CF7"/>
    <w:rsid w:val="00C02A47"/>
    <w:rsid w:val="00C06BAF"/>
    <w:rsid w:val="00C108A7"/>
    <w:rsid w:val="00C14B00"/>
    <w:rsid w:val="00C20AF0"/>
    <w:rsid w:val="00C30413"/>
    <w:rsid w:val="00C529F3"/>
    <w:rsid w:val="00C92365"/>
    <w:rsid w:val="00CC3ECF"/>
    <w:rsid w:val="00CC4E81"/>
    <w:rsid w:val="00CE7D57"/>
    <w:rsid w:val="00CF1517"/>
    <w:rsid w:val="00CF4EC1"/>
    <w:rsid w:val="00D00318"/>
    <w:rsid w:val="00D169C1"/>
    <w:rsid w:val="00D54922"/>
    <w:rsid w:val="00D93ABE"/>
    <w:rsid w:val="00DA7ECA"/>
    <w:rsid w:val="00E53688"/>
    <w:rsid w:val="00E83C91"/>
    <w:rsid w:val="00E8431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984A560C-EA1C-432E-9EFB-C68B48FF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5B7C5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108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08A7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08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08A7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60674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B7202-94D4-432A-BF08-3D70D2B84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1275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6</cp:revision>
  <cp:lastPrinted>2023-01-11T09:32:00Z</cp:lastPrinted>
  <dcterms:created xsi:type="dcterms:W3CDTF">2025-04-18T10:20:00Z</dcterms:created>
  <dcterms:modified xsi:type="dcterms:W3CDTF">2025-08-27T10:18:00Z</dcterms:modified>
</cp:coreProperties>
</file>